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4D" w:rsidRDefault="00096B4D" w:rsidP="00096B4D">
      <w:pPr>
        <w:pStyle w:val="text1"/>
      </w:pPr>
      <w:r>
        <w:t xml:space="preserve">Список документов по Программе «Предоставление займа субъектам малого предпринимательства в Саратовской области» для организаций следующих организационно-правовых форм – ООО / ЗАО / ОАО, находящихся на упрощенной системе налогообложения. </w:t>
      </w:r>
    </w:p>
    <w:p w:rsidR="00096B4D" w:rsidRDefault="00096B4D" w:rsidP="00096B4D">
      <w:pPr>
        <w:pStyle w:val="a3"/>
      </w:pPr>
      <w:r>
        <w:rPr>
          <w:rStyle w:val="a4"/>
        </w:rPr>
        <w:t>1. Анкета-Заявление по форме Фонда</w:t>
      </w:r>
      <w:r>
        <w:t xml:space="preserve"> </w:t>
      </w:r>
      <w:r>
        <w:br/>
      </w:r>
      <w:r>
        <w:br/>
      </w:r>
      <w:r>
        <w:rPr>
          <w:rStyle w:val="a4"/>
        </w:rPr>
        <w:t>2. Учредительные и регистрационные документы</w:t>
      </w:r>
      <w:r>
        <w:t>:</w:t>
      </w:r>
      <w:r>
        <w:br/>
      </w:r>
      <w:proofErr w:type="gramStart"/>
      <w:r>
        <w:t xml:space="preserve">Устав / Учредительный договор со всеми изменениями и дополнениями (подлинник и копии), </w:t>
      </w:r>
      <w:r>
        <w:br/>
        <w:t xml:space="preserve">Свидетельство о государственной регистрации юридического лица (подлинник и копии), </w:t>
      </w:r>
      <w:r>
        <w:br/>
        <w:t xml:space="preserve">Свидетельства о государственной регистрации изменений, вносимых в учредительные документы (при их наличии) (подлинник и копии), </w:t>
      </w:r>
      <w:r>
        <w:br/>
        <w:t xml:space="preserve">Свидетельство о постановке на налоговый учет (подлинник и копии), </w:t>
      </w:r>
      <w:r>
        <w:br/>
        <w:t xml:space="preserve">Приказ/протокол об избрании руководителя (копии, заверенные ЗАЕМЩИКОМ), </w:t>
      </w:r>
      <w:r>
        <w:br/>
        <w:t>Приказ о назначении Главного бухгалтера (при его наличии</w:t>
      </w:r>
      <w:proofErr w:type="gramEnd"/>
      <w:r>
        <w:t xml:space="preserve">) (копия, заверенная ЗАЕМЩИКОМ), </w:t>
      </w:r>
      <w:r>
        <w:br/>
        <w:t>Решение полномочного органа управления юридического лица об одобрении сделки по получению займа (подлинник или копия, заверенная ЗАЕМЩИКОМ);</w:t>
      </w:r>
      <w:r>
        <w:br/>
        <w:t>Выписка из Единого государственного реестра юридических лиц на текущую дату (подлинник или нотариально заверенная копия),</w:t>
      </w:r>
      <w:r>
        <w:br/>
        <w:t>Ксерокопии паспортов руководителя, главного бухгалтера и всех собственников бизнеса (копия, заверенная ЗАЕМЩИКОМ).</w:t>
      </w:r>
      <w:r>
        <w:br/>
      </w:r>
      <w:r>
        <w:br/>
      </w:r>
      <w:r>
        <w:rPr>
          <w:rStyle w:val="a4"/>
        </w:rPr>
        <w:t>3. Финансовые и прочие документы</w:t>
      </w:r>
      <w:r>
        <w:t>:</w:t>
      </w:r>
      <w:r>
        <w:br/>
      </w:r>
      <w:proofErr w:type="gramStart"/>
      <w:r>
        <w:t>Письмо о предоставлении займа;</w:t>
      </w:r>
      <w:r>
        <w:br/>
        <w:t>Бизнес-план;</w:t>
      </w:r>
      <w:r>
        <w:br/>
        <w:t xml:space="preserve">Справки из банков о ежемесячных оборотах по всем расчетным счетам за последние 12 месяцев </w:t>
      </w:r>
      <w:proofErr w:type="spellStart"/>
      <w:r>
        <w:t>c</w:t>
      </w:r>
      <w:proofErr w:type="spellEnd"/>
      <w:r>
        <w:t xml:space="preserve"> приложением банковских выписок за данный период, о ссудной задолженности, картотеки №2 и кредитной истории (оригиналы); </w:t>
      </w:r>
      <w:r>
        <w:br/>
        <w:t>Налоговые декларации за 4 последних квартала (копии, заверенные ЗАЕМЩИКОМ).</w:t>
      </w:r>
      <w:proofErr w:type="gramEnd"/>
      <w:r>
        <w:br/>
        <w:t>Книга учета доходов и расходов, кассовая книга за 4 последних квартала (копии, заверенные ЗАЕМЩИКОМ);</w:t>
      </w:r>
      <w:r>
        <w:br/>
        <w:t>Справка из ИФНС о наличии расчетных счетов;</w:t>
      </w:r>
      <w:r>
        <w:br/>
        <w:t>Справка из ИФНС об отсутствии задолженности по платежам в бюджет и отчислениям в социальные фонды;</w:t>
      </w:r>
      <w:r>
        <w:br/>
        <w:t>Документы на собственность и аренду основных средств;</w:t>
      </w:r>
      <w:r>
        <w:br/>
        <w:t>Договоры с основными поставщиками и покупателями.</w:t>
      </w:r>
      <w:r>
        <w:br/>
        <w:t>Сведения о численности, заработной плате и движении работников (Ф-4-П)</w:t>
      </w:r>
      <w:r>
        <w:br/>
        <w:t xml:space="preserve">Сведения о неполной занятости и движении работников (Ф-4-НЗ) </w:t>
      </w:r>
      <w:r>
        <w:br/>
      </w:r>
      <w:r>
        <w:rPr>
          <w:b/>
          <w:bCs/>
        </w:rPr>
        <w:br/>
      </w:r>
      <w:r>
        <w:rPr>
          <w:rStyle w:val="a4"/>
        </w:rPr>
        <w:t>4. Документы на залог</w:t>
      </w:r>
      <w:r>
        <w:t>:</w:t>
      </w:r>
      <w:r>
        <w:br/>
      </w:r>
      <w:r>
        <w:br/>
        <w:t xml:space="preserve">Копии документов, подтверждающих право собственности на имущество, предлагаемое в залог (договора купли-продажи, накладные, счета-фактуры, акты приема-передачи, платежные документы (выписки с расчетного счета, платежные поручения, кассовые чеки), свидетельства о собственности (ПТС, ПСМ, свидетельство о регистрации прав на недвижимое имущество)). </w:t>
      </w:r>
      <w:r>
        <w:br/>
      </w:r>
      <w:r>
        <w:br/>
      </w:r>
      <w:r>
        <w:rPr>
          <w:rStyle w:val="a4"/>
        </w:rPr>
        <w:t>Примечание</w:t>
      </w:r>
      <w:r>
        <w:t>:</w:t>
      </w:r>
      <w:r>
        <w:br/>
      </w:r>
      <w:r>
        <w:br/>
        <w:t xml:space="preserve">Документы, содержащие более 1 (одного) листа, за исключением подлинников, должны </w:t>
      </w:r>
      <w:r>
        <w:lastRenderedPageBreak/>
        <w:t>быть пронумерованы, прошиты, скреплены печатью организации и подписью руководителя.</w:t>
      </w:r>
      <w:r>
        <w:br/>
      </w:r>
      <w:r>
        <w:br/>
        <w:t>Данный перечень является минимальным и в случае необходимости может быть затребована дополнительная документация.</w:t>
      </w:r>
    </w:p>
    <w:p w:rsidR="00096B4D" w:rsidRDefault="00096B4D" w:rsidP="00096B4D">
      <w:pPr>
        <w:pStyle w:val="a3"/>
      </w:pPr>
      <w:r>
        <w:t> </w:t>
      </w:r>
    </w:p>
    <w:p w:rsidR="008D3E7B" w:rsidRDefault="008D3E7B"/>
    <w:sectPr w:rsidR="008D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B4D"/>
    <w:rsid w:val="00096B4D"/>
    <w:rsid w:val="008D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09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6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>Hewlett-Packard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gjjk</dc:creator>
  <cp:keywords/>
  <dc:description/>
  <cp:lastModifiedBy>gjjk</cp:lastModifiedBy>
  <cp:revision>3</cp:revision>
  <dcterms:created xsi:type="dcterms:W3CDTF">2015-05-13T09:44:00Z</dcterms:created>
  <dcterms:modified xsi:type="dcterms:W3CDTF">2015-05-13T09:44:00Z</dcterms:modified>
</cp:coreProperties>
</file>